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7A" w:rsidRPr="00444CE2" w:rsidRDefault="005B00AA" w:rsidP="00444CE2">
      <w:pPr>
        <w:spacing w:after="120" w:line="240" w:lineRule="auto"/>
        <w:rPr>
          <w:rFonts w:ascii="Arial" w:hAnsi="Arial" w:cs="Arial"/>
          <w:b/>
        </w:rPr>
      </w:pPr>
      <w:r w:rsidRPr="00477889">
        <w:rPr>
          <w:rFonts w:ascii="Arial" w:hAnsi="Arial" w:cs="Arial"/>
          <w:b/>
        </w:rPr>
        <w:t>Content domain</w:t>
      </w:r>
      <w:r w:rsidR="00895D35" w:rsidRPr="00477889">
        <w:rPr>
          <w:rFonts w:ascii="Arial" w:hAnsi="Arial" w:cs="Arial"/>
          <w:b/>
        </w:rPr>
        <w:t xml:space="preserve"> – </w:t>
      </w:r>
      <w:r w:rsidR="00005397">
        <w:rPr>
          <w:rFonts w:ascii="Arial" w:hAnsi="Arial" w:cs="Arial"/>
          <w:b/>
        </w:rPr>
        <w:t>r</w:t>
      </w:r>
      <w:r w:rsidR="00993573">
        <w:rPr>
          <w:rFonts w:ascii="Arial" w:hAnsi="Arial" w:cs="Arial"/>
          <w:b/>
        </w:rPr>
        <w:t xml:space="preserve">atio and </w:t>
      </w:r>
      <w:r w:rsidR="00005397">
        <w:rPr>
          <w:rFonts w:ascii="Arial" w:hAnsi="Arial" w:cs="Arial"/>
          <w:b/>
        </w:rPr>
        <w:t>p</w:t>
      </w:r>
      <w:r w:rsidR="00993573">
        <w:rPr>
          <w:rFonts w:ascii="Arial" w:hAnsi="Arial" w:cs="Arial"/>
          <w:b/>
        </w:rPr>
        <w:t>roportion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1985"/>
        <w:gridCol w:w="1985"/>
        <w:gridCol w:w="3827"/>
      </w:tblGrid>
      <w:tr w:rsidR="00F634D4" w:rsidRPr="005B00AA" w:rsidTr="0003767A">
        <w:trPr>
          <w:trHeight w:val="441"/>
        </w:trPr>
        <w:tc>
          <w:tcPr>
            <w:tcW w:w="1985" w:type="dxa"/>
            <w:vAlign w:val="center"/>
          </w:tcPr>
          <w:p w:rsidR="005B00AA" w:rsidRPr="00477889" w:rsidRDefault="005B00AA" w:rsidP="005B0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sz w:val="18"/>
                <w:szCs w:val="18"/>
              </w:rPr>
              <w:t>Strand</w:t>
            </w:r>
          </w:p>
        </w:tc>
        <w:tc>
          <w:tcPr>
            <w:tcW w:w="2126" w:type="dxa"/>
            <w:vAlign w:val="center"/>
          </w:tcPr>
          <w:p w:rsidR="005B00AA" w:rsidRPr="00477889" w:rsidRDefault="005B00AA" w:rsidP="00005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0053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1</w:t>
            </w:r>
          </w:p>
        </w:tc>
        <w:tc>
          <w:tcPr>
            <w:tcW w:w="1985" w:type="dxa"/>
            <w:vAlign w:val="center"/>
          </w:tcPr>
          <w:p w:rsidR="005B00AA" w:rsidRPr="00477889" w:rsidRDefault="00005397" w:rsidP="005B0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2</w:t>
            </w:r>
          </w:p>
        </w:tc>
        <w:tc>
          <w:tcPr>
            <w:tcW w:w="1984" w:type="dxa"/>
            <w:vAlign w:val="center"/>
          </w:tcPr>
          <w:p w:rsidR="005B00AA" w:rsidRPr="00477889" w:rsidRDefault="005B00AA" w:rsidP="00005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0053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3</w:t>
            </w:r>
          </w:p>
        </w:tc>
        <w:tc>
          <w:tcPr>
            <w:tcW w:w="1985" w:type="dxa"/>
            <w:vAlign w:val="center"/>
          </w:tcPr>
          <w:p w:rsidR="005B00AA" w:rsidRPr="00477889" w:rsidRDefault="00005397" w:rsidP="005B0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4</w:t>
            </w:r>
          </w:p>
        </w:tc>
        <w:tc>
          <w:tcPr>
            <w:tcW w:w="1985" w:type="dxa"/>
            <w:vAlign w:val="center"/>
          </w:tcPr>
          <w:p w:rsidR="005B00AA" w:rsidRPr="00477889" w:rsidRDefault="005B00AA" w:rsidP="00005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0053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5</w:t>
            </w:r>
          </w:p>
        </w:tc>
        <w:tc>
          <w:tcPr>
            <w:tcW w:w="3827" w:type="dxa"/>
            <w:vAlign w:val="center"/>
          </w:tcPr>
          <w:p w:rsidR="005B00AA" w:rsidRPr="00477889" w:rsidRDefault="005B00AA" w:rsidP="00005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0053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bookmarkStart w:id="0" w:name="_GoBack"/>
            <w:bookmarkEnd w:id="0"/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6</w:t>
            </w:r>
          </w:p>
        </w:tc>
      </w:tr>
      <w:tr w:rsidR="0003767A" w:rsidRPr="005B00AA" w:rsidTr="00444CE2">
        <w:trPr>
          <w:trHeight w:val="279"/>
        </w:trPr>
        <w:tc>
          <w:tcPr>
            <w:tcW w:w="1985" w:type="dxa"/>
            <w:vAlign w:val="center"/>
          </w:tcPr>
          <w:p w:rsidR="0003767A" w:rsidRDefault="0003767A" w:rsidP="00444CE2">
            <w:pPr>
              <w:pStyle w:val="Pa15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67A">
              <w:rPr>
                <w:rFonts w:ascii="Arial" w:hAnsi="Arial" w:cs="Arial"/>
                <w:b/>
                <w:bCs/>
                <w:sz w:val="18"/>
                <w:szCs w:val="18"/>
              </w:rPr>
              <w:t>R1</w:t>
            </w:r>
          </w:p>
          <w:p w:rsidR="0003767A" w:rsidRPr="0003767A" w:rsidRDefault="0003767A" w:rsidP="00444CE2">
            <w:pPr>
              <w:pStyle w:val="Pa15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67A">
              <w:rPr>
                <w:rFonts w:ascii="Arial" w:hAnsi="Arial" w:cs="Arial"/>
                <w:sz w:val="18"/>
                <w:szCs w:val="18"/>
              </w:rPr>
              <w:t>Relative sizes, similarity [KS2]</w:t>
            </w:r>
          </w:p>
        </w:tc>
        <w:tc>
          <w:tcPr>
            <w:tcW w:w="2126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03767A" w:rsidRPr="00A92A22" w:rsidRDefault="0003767A" w:rsidP="0003767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92A22">
              <w:rPr>
                <w:rFonts w:ascii="Arial" w:hAnsi="Arial" w:cs="Arial"/>
                <w:b/>
                <w:sz w:val="18"/>
                <w:szCs w:val="18"/>
              </w:rPr>
              <w:t xml:space="preserve">6R1 </w:t>
            </w:r>
          </w:p>
          <w:p w:rsidR="0003767A" w:rsidRPr="00A92A22" w:rsidRDefault="0003767A" w:rsidP="0003767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92A22">
              <w:rPr>
                <w:rFonts w:ascii="Arial" w:hAnsi="Arial" w:cs="Arial"/>
                <w:sz w:val="18"/>
                <w:szCs w:val="18"/>
              </w:rPr>
              <w:t>Solve problems involving the relative sizes of two quantities, where missing values can be found by using integer multiplication and division facts</w:t>
            </w:r>
          </w:p>
        </w:tc>
      </w:tr>
      <w:tr w:rsidR="0003767A" w:rsidRPr="005B00AA" w:rsidTr="00444CE2">
        <w:trPr>
          <w:trHeight w:val="264"/>
        </w:trPr>
        <w:tc>
          <w:tcPr>
            <w:tcW w:w="1985" w:type="dxa"/>
            <w:vAlign w:val="center"/>
          </w:tcPr>
          <w:p w:rsidR="0003767A" w:rsidRDefault="0003767A" w:rsidP="00444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67A">
              <w:rPr>
                <w:rFonts w:ascii="Arial" w:hAnsi="Arial" w:cs="Arial"/>
                <w:b/>
                <w:bCs/>
                <w:sz w:val="18"/>
                <w:szCs w:val="18"/>
              </w:rPr>
              <w:t>R2</w:t>
            </w:r>
          </w:p>
          <w:p w:rsidR="0003767A" w:rsidRPr="0003767A" w:rsidRDefault="0003767A" w:rsidP="00444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67A">
              <w:rPr>
                <w:rFonts w:ascii="Arial" w:hAnsi="Arial" w:cs="Arial"/>
                <w:sz w:val="18"/>
                <w:szCs w:val="18"/>
              </w:rPr>
              <w:t>Use of percentages for comparison [KS2]</w:t>
            </w:r>
          </w:p>
        </w:tc>
        <w:tc>
          <w:tcPr>
            <w:tcW w:w="2126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03767A" w:rsidRPr="00A92A22" w:rsidRDefault="0003767A" w:rsidP="0003767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92A22">
              <w:rPr>
                <w:rFonts w:ascii="Arial" w:hAnsi="Arial" w:cs="Arial"/>
                <w:b/>
                <w:sz w:val="18"/>
                <w:szCs w:val="18"/>
              </w:rPr>
              <w:t xml:space="preserve">6R2 </w:t>
            </w:r>
          </w:p>
          <w:p w:rsidR="0003767A" w:rsidRPr="00A92A22" w:rsidRDefault="0003767A" w:rsidP="0003767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92A22">
              <w:rPr>
                <w:rFonts w:ascii="Arial" w:hAnsi="Arial" w:cs="Arial"/>
                <w:sz w:val="18"/>
                <w:szCs w:val="18"/>
              </w:rPr>
              <w:t>Solve problems involving the calculation of percentages [e</w:t>
            </w:r>
            <w:r w:rsidR="00493465" w:rsidRPr="00A92A22">
              <w:rPr>
                <w:rFonts w:ascii="Arial" w:hAnsi="Arial" w:cs="Arial"/>
                <w:sz w:val="18"/>
                <w:szCs w:val="18"/>
              </w:rPr>
              <w:t>.</w:t>
            </w:r>
            <w:r w:rsidRPr="00A92A22">
              <w:rPr>
                <w:rFonts w:ascii="Arial" w:hAnsi="Arial" w:cs="Arial"/>
                <w:sz w:val="18"/>
                <w:szCs w:val="18"/>
              </w:rPr>
              <w:t>g</w:t>
            </w:r>
            <w:r w:rsidR="00493465" w:rsidRPr="00A92A22">
              <w:rPr>
                <w:rFonts w:ascii="Arial" w:hAnsi="Arial" w:cs="Arial"/>
                <w:sz w:val="18"/>
                <w:szCs w:val="18"/>
              </w:rPr>
              <w:t>.</w:t>
            </w:r>
            <w:r w:rsidRPr="00A92A22">
              <w:rPr>
                <w:rFonts w:ascii="Arial" w:hAnsi="Arial" w:cs="Arial"/>
                <w:sz w:val="18"/>
                <w:szCs w:val="18"/>
              </w:rPr>
              <w:t>: of measures such as 15% of 360] and the use of percentages for comparison</w:t>
            </w:r>
          </w:p>
        </w:tc>
      </w:tr>
      <w:tr w:rsidR="0003767A" w:rsidRPr="005B00AA" w:rsidTr="00444CE2">
        <w:trPr>
          <w:trHeight w:val="279"/>
        </w:trPr>
        <w:tc>
          <w:tcPr>
            <w:tcW w:w="1985" w:type="dxa"/>
            <w:vAlign w:val="center"/>
          </w:tcPr>
          <w:p w:rsidR="0003767A" w:rsidRDefault="0003767A" w:rsidP="00444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67A">
              <w:rPr>
                <w:rFonts w:ascii="Arial" w:hAnsi="Arial" w:cs="Arial"/>
                <w:b/>
                <w:bCs/>
                <w:sz w:val="18"/>
                <w:szCs w:val="18"/>
              </w:rPr>
              <w:t>R3</w:t>
            </w:r>
          </w:p>
          <w:p w:rsidR="0003767A" w:rsidRPr="0003767A" w:rsidRDefault="0003767A" w:rsidP="00444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Scale </w:t>
            </w:r>
            <w:r w:rsidRPr="0003767A">
              <w:rPr>
                <w:rFonts w:ascii="Arial" w:hAnsi="Arial" w:cs="Arial"/>
                <w:sz w:val="18"/>
                <w:szCs w:val="18"/>
              </w:rPr>
              <w:t>factors [KS2]</w:t>
            </w:r>
          </w:p>
        </w:tc>
        <w:tc>
          <w:tcPr>
            <w:tcW w:w="2126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3767A" w:rsidRPr="00477889" w:rsidRDefault="0003767A" w:rsidP="00895D35">
            <w:pPr>
              <w:pStyle w:val="Pa15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03767A" w:rsidRPr="00A92A22" w:rsidRDefault="0003767A" w:rsidP="0003767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92A22">
              <w:rPr>
                <w:rFonts w:ascii="Arial" w:hAnsi="Arial" w:cs="Arial"/>
                <w:b/>
                <w:sz w:val="18"/>
                <w:szCs w:val="18"/>
              </w:rPr>
              <w:t xml:space="preserve">6R3 </w:t>
            </w:r>
          </w:p>
          <w:p w:rsidR="0003767A" w:rsidRPr="00A92A22" w:rsidRDefault="0003767A" w:rsidP="0003767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92A22">
              <w:rPr>
                <w:rFonts w:ascii="Arial" w:hAnsi="Arial" w:cs="Arial"/>
                <w:sz w:val="18"/>
                <w:szCs w:val="18"/>
              </w:rPr>
              <w:t>Solve problem involving similar shapes where the scale factor is known or can be found</w:t>
            </w:r>
          </w:p>
        </w:tc>
      </w:tr>
      <w:tr w:rsidR="0003767A" w:rsidRPr="005B00AA" w:rsidTr="00444CE2">
        <w:trPr>
          <w:trHeight w:val="279"/>
        </w:trPr>
        <w:tc>
          <w:tcPr>
            <w:tcW w:w="1985" w:type="dxa"/>
            <w:vAlign w:val="center"/>
          </w:tcPr>
          <w:p w:rsidR="0003767A" w:rsidRDefault="0003767A" w:rsidP="00444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67A">
              <w:rPr>
                <w:rFonts w:ascii="Arial" w:hAnsi="Arial" w:cs="Arial"/>
                <w:b/>
                <w:bCs/>
                <w:sz w:val="18"/>
                <w:szCs w:val="18"/>
              </w:rPr>
              <w:t>R4</w:t>
            </w:r>
          </w:p>
          <w:p w:rsidR="0003767A" w:rsidRPr="0003767A" w:rsidRDefault="0003767A" w:rsidP="00444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67A">
              <w:rPr>
                <w:rFonts w:ascii="Arial" w:hAnsi="Arial" w:cs="Arial"/>
                <w:sz w:val="18"/>
                <w:szCs w:val="18"/>
              </w:rPr>
              <w:t>Unequal sharing and grouping [KS2]</w:t>
            </w:r>
          </w:p>
        </w:tc>
        <w:tc>
          <w:tcPr>
            <w:tcW w:w="2126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3767A" w:rsidRPr="00477889" w:rsidRDefault="0003767A" w:rsidP="00895D35">
            <w:pPr>
              <w:pStyle w:val="Pa16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3767A" w:rsidRPr="00477889" w:rsidRDefault="0003767A" w:rsidP="00895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03767A" w:rsidRPr="00A92A22" w:rsidRDefault="0003767A" w:rsidP="0003767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92A22">
              <w:rPr>
                <w:rFonts w:ascii="Arial" w:hAnsi="Arial" w:cs="Arial"/>
                <w:b/>
                <w:sz w:val="18"/>
                <w:szCs w:val="18"/>
              </w:rPr>
              <w:t xml:space="preserve">6R4 </w:t>
            </w:r>
          </w:p>
          <w:p w:rsidR="0003767A" w:rsidRPr="00A92A22" w:rsidRDefault="0003767A" w:rsidP="0003767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92A22">
              <w:rPr>
                <w:rFonts w:ascii="Arial" w:hAnsi="Arial" w:cs="Arial"/>
                <w:sz w:val="18"/>
                <w:szCs w:val="18"/>
              </w:rPr>
              <w:t>Solve problems involving unequal sharing and grouping using knowledge of fractions and multiples</w:t>
            </w:r>
          </w:p>
        </w:tc>
      </w:tr>
    </w:tbl>
    <w:p w:rsidR="005B00AA" w:rsidRDefault="005B00AA"/>
    <w:p w:rsidR="0003767A" w:rsidRDefault="0003767A"/>
    <w:sectPr w:rsidR="0003767A" w:rsidSect="00034120">
      <w:footerReference w:type="default" r:id="rId7"/>
      <w:pgSz w:w="16838" w:h="11906" w:orient="landscape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65" w:rsidRDefault="00493465" w:rsidP="00493465">
      <w:pPr>
        <w:spacing w:after="0" w:line="240" w:lineRule="auto"/>
      </w:pPr>
      <w:r>
        <w:separator/>
      </w:r>
    </w:p>
  </w:endnote>
  <w:endnote w:type="continuationSeparator" w:id="0">
    <w:p w:rsidR="00493465" w:rsidRDefault="00493465" w:rsidP="0049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Md">
    <w:altName w:val="ITC Avant Garde Std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65" w:rsidRDefault="00005397" w:rsidP="00444CE2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8620125</wp:posOffset>
          </wp:positionH>
          <wp:positionV relativeFrom="paragraph">
            <wp:posOffset>-243840</wp:posOffset>
          </wp:positionV>
          <wp:extent cx="1280160" cy="51435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36"/>
                  <a:stretch/>
                </pic:blipFill>
                <pic:spPr bwMode="auto">
                  <a:xfrm>
                    <a:off x="0" y="0"/>
                    <a:ext cx="12801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CE2" w:rsidRPr="006F212B">
      <w:rPr>
        <w:rFonts w:ascii="Arial-BoldMT" w:hAnsi="Arial-BoldMT" w:cs="Arial-BoldMT"/>
        <w:bCs/>
      </w:rPr>
      <w:t xml:space="preserve">© </w:t>
    </w:r>
    <w:r w:rsidR="00444CE2">
      <w:rPr>
        <w:rFonts w:ascii="Arial-BoldMT" w:hAnsi="Arial-BoldMT" w:cs="Arial-BoldMT"/>
        <w:bCs/>
        <w:sz w:val="20"/>
        <w:szCs w:val="20"/>
      </w:rPr>
      <w:t xml:space="preserve">Herts </w:t>
    </w:r>
    <w:r w:rsidR="00444CE2" w:rsidRPr="006F212B">
      <w:rPr>
        <w:rFonts w:ascii="Arial-BoldMT" w:hAnsi="Arial-BoldMT" w:cs="Arial-BoldMT"/>
        <w:bCs/>
        <w:sz w:val="20"/>
        <w:szCs w:val="20"/>
      </w:rPr>
      <w:t>for Learning 2014</w:t>
    </w:r>
    <w:r w:rsidR="00444CE2">
      <w:rPr>
        <w:rFonts w:ascii="Arial-BoldMT" w:hAnsi="Arial-BoldMT" w:cs="Arial-BoldMT"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65" w:rsidRDefault="00493465" w:rsidP="00493465">
      <w:pPr>
        <w:spacing w:after="0" w:line="240" w:lineRule="auto"/>
      </w:pPr>
      <w:r>
        <w:separator/>
      </w:r>
    </w:p>
  </w:footnote>
  <w:footnote w:type="continuationSeparator" w:id="0">
    <w:p w:rsidR="00493465" w:rsidRDefault="00493465" w:rsidP="0049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AA"/>
    <w:rsid w:val="00005397"/>
    <w:rsid w:val="00034120"/>
    <w:rsid w:val="0003767A"/>
    <w:rsid w:val="00444CE2"/>
    <w:rsid w:val="00477889"/>
    <w:rsid w:val="00493465"/>
    <w:rsid w:val="00536B5B"/>
    <w:rsid w:val="005B00AA"/>
    <w:rsid w:val="005E1E72"/>
    <w:rsid w:val="00895D35"/>
    <w:rsid w:val="00993573"/>
    <w:rsid w:val="00A92A22"/>
    <w:rsid w:val="00B24824"/>
    <w:rsid w:val="00B42F0E"/>
    <w:rsid w:val="00BE1134"/>
    <w:rsid w:val="00C45FD7"/>
    <w:rsid w:val="00CB5C81"/>
    <w:rsid w:val="00D31F30"/>
    <w:rsid w:val="00E00B24"/>
    <w:rsid w:val="00F634D4"/>
    <w:rsid w:val="00F7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customStyle="1" w:styleId="Default">
    <w:name w:val="Default"/>
    <w:rsid w:val="0003767A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65"/>
  </w:style>
  <w:style w:type="paragraph" w:styleId="Footer">
    <w:name w:val="footer"/>
    <w:basedOn w:val="Normal"/>
    <w:link w:val="FooterChar"/>
    <w:uiPriority w:val="99"/>
    <w:unhideWhenUsed/>
    <w:rsid w:val="0049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65"/>
  </w:style>
  <w:style w:type="paragraph" w:styleId="BalloonText">
    <w:name w:val="Balloon Text"/>
    <w:basedOn w:val="Normal"/>
    <w:link w:val="BalloonTextChar"/>
    <w:uiPriority w:val="99"/>
    <w:semiHidden/>
    <w:unhideWhenUsed/>
    <w:rsid w:val="0049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customStyle="1" w:styleId="Default">
    <w:name w:val="Default"/>
    <w:rsid w:val="0003767A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65"/>
  </w:style>
  <w:style w:type="paragraph" w:styleId="Footer">
    <w:name w:val="footer"/>
    <w:basedOn w:val="Normal"/>
    <w:link w:val="FooterChar"/>
    <w:uiPriority w:val="99"/>
    <w:unhideWhenUsed/>
    <w:rsid w:val="0049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65"/>
  </w:style>
  <w:style w:type="paragraph" w:styleId="BalloonText">
    <w:name w:val="Balloon Text"/>
    <w:basedOn w:val="Normal"/>
    <w:link w:val="BalloonTextChar"/>
    <w:uiPriority w:val="99"/>
    <w:semiHidden/>
    <w:unhideWhenUsed/>
    <w:rsid w:val="0049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domain ratio and proportion</vt:lpstr>
    </vt:vector>
  </TitlesOfParts>
  <Company>Herts for Learning Ltd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domain ratio and proportion</dc:title>
  <dc:subject>new curriculum mathematics</dc:subject>
  <dc:creator>HfL Maths</dc:creator>
  <cp:keywords>content domain ratio and proportion, new curriculum, mathematics</cp:keywords>
  <dc:description>June 2014</dc:description>
  <cp:lastModifiedBy>Mark Green</cp:lastModifiedBy>
  <cp:revision>2</cp:revision>
  <dcterms:created xsi:type="dcterms:W3CDTF">2014-06-27T09:41:00Z</dcterms:created>
  <dcterms:modified xsi:type="dcterms:W3CDTF">2014-06-27T09:41:00Z</dcterms:modified>
  <cp:category>new curriculum mathematics</cp:category>
</cp:coreProperties>
</file>